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91A" w:rsidRDefault="006B6554" w:rsidP="008F591A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8F591A">
        <w:rPr>
          <w:rFonts w:ascii="Times New Roman" w:hAnsi="Times New Roman" w:cs="Times New Roman"/>
          <w:sz w:val="24"/>
          <w:szCs w:val="24"/>
        </w:rPr>
        <w:tab/>
      </w:r>
    </w:p>
    <w:p w:rsidR="008349C1" w:rsidRPr="009F7BF5" w:rsidRDefault="008349C1" w:rsidP="008F591A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F7BF5">
        <w:rPr>
          <w:rFonts w:ascii="Times New Roman" w:hAnsi="Times New Roman" w:cs="Times New Roman"/>
          <w:b/>
          <w:sz w:val="24"/>
          <w:szCs w:val="24"/>
          <w:lang w:val="ru-RU"/>
        </w:rPr>
        <w:t>НАСТАВНО-НАУЧНОМ ВЕЋУ ФИЛОЗОФСКОГ ФАКУЛТЕТА У НИШУ</w:t>
      </w:r>
    </w:p>
    <w:p w:rsidR="008349C1" w:rsidRPr="009F7BF5" w:rsidRDefault="008349C1" w:rsidP="008F591A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F7BF5">
        <w:rPr>
          <w:rFonts w:ascii="Times New Roman" w:hAnsi="Times New Roman" w:cs="Times New Roman"/>
          <w:b/>
          <w:sz w:val="24"/>
          <w:szCs w:val="24"/>
          <w:lang w:val="ru-RU"/>
        </w:rPr>
        <w:tab/>
        <w:t>СЕНАТУ УНИВЕРЗИТЕТА У НИШУ</w:t>
      </w:r>
    </w:p>
    <w:p w:rsidR="00535009" w:rsidRDefault="00535009" w:rsidP="008F591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591A" w:rsidRPr="008F591A" w:rsidRDefault="008F591A" w:rsidP="008F591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F591A">
        <w:rPr>
          <w:rFonts w:ascii="Times New Roman" w:hAnsi="Times New Roman" w:cs="Times New Roman"/>
          <w:b/>
          <w:sz w:val="24"/>
          <w:szCs w:val="24"/>
          <w:lang w:val="ru-RU"/>
        </w:rPr>
        <w:t>Предлог за допуну Ближих критеријума за избор у звања наставника</w:t>
      </w:r>
    </w:p>
    <w:p w:rsidR="008F591A" w:rsidRPr="008F591A" w:rsidRDefault="008F591A" w:rsidP="008F591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591A" w:rsidRPr="008F591A" w:rsidRDefault="008349C1" w:rsidP="009F7B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F591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16BED" w:rsidRPr="008F591A">
        <w:rPr>
          <w:rFonts w:ascii="Times New Roman" w:hAnsi="Times New Roman" w:cs="Times New Roman"/>
          <w:sz w:val="24"/>
          <w:szCs w:val="24"/>
          <w:lang w:val="ru-RU"/>
        </w:rPr>
        <w:t xml:space="preserve">Сенат Универзитета у Нишу </w:t>
      </w:r>
      <w:r w:rsidR="008F591A" w:rsidRPr="008F591A">
        <w:rPr>
          <w:rFonts w:ascii="Times New Roman" w:hAnsi="Times New Roman" w:cs="Times New Roman"/>
          <w:sz w:val="24"/>
          <w:szCs w:val="24"/>
          <w:lang w:val="ru-RU"/>
        </w:rPr>
        <w:t xml:space="preserve">је </w:t>
      </w:r>
      <w:r w:rsidR="00616BED" w:rsidRPr="008F591A">
        <w:rPr>
          <w:rFonts w:ascii="Times New Roman" w:hAnsi="Times New Roman" w:cs="Times New Roman"/>
          <w:sz w:val="24"/>
          <w:szCs w:val="24"/>
          <w:lang w:val="ru-RU"/>
        </w:rPr>
        <w:t xml:space="preserve">на својој седници од 09. децембра 2015. утврдио </w:t>
      </w:r>
      <w:r w:rsidR="00616BED" w:rsidRPr="008F591A">
        <w:rPr>
          <w:rFonts w:ascii="Times New Roman" w:hAnsi="Times New Roman" w:cs="Times New Roman"/>
          <w:i/>
          <w:sz w:val="24"/>
          <w:szCs w:val="24"/>
          <w:lang w:val="ru-RU"/>
        </w:rPr>
        <w:t>Ближе критеријуме за избор у звања наставника</w:t>
      </w:r>
      <w:r w:rsidR="00616BED" w:rsidRPr="008F591A">
        <w:rPr>
          <w:rFonts w:ascii="Times New Roman" w:hAnsi="Times New Roman" w:cs="Times New Roman"/>
          <w:sz w:val="24"/>
          <w:szCs w:val="24"/>
          <w:lang w:val="ru-RU"/>
        </w:rPr>
        <w:t xml:space="preserve">, у којима </w:t>
      </w:r>
      <w:r w:rsidR="006B6554" w:rsidRPr="008F591A">
        <w:rPr>
          <w:rFonts w:ascii="Times New Roman" w:hAnsi="Times New Roman" w:cs="Times New Roman"/>
          <w:sz w:val="24"/>
          <w:szCs w:val="24"/>
          <w:lang w:val="ru-RU"/>
        </w:rPr>
        <w:t xml:space="preserve">се </w:t>
      </w:r>
      <w:r w:rsidR="008F591A" w:rsidRPr="008F591A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215263">
        <w:rPr>
          <w:rFonts w:ascii="Times New Roman" w:hAnsi="Times New Roman" w:cs="Times New Roman"/>
          <w:sz w:val="24"/>
          <w:szCs w:val="24"/>
          <w:lang w:val="ru-RU"/>
        </w:rPr>
        <w:t>поље</w:t>
      </w:r>
      <w:r w:rsidR="008F591A" w:rsidRPr="008F591A">
        <w:rPr>
          <w:rFonts w:ascii="Times New Roman" w:hAnsi="Times New Roman" w:cs="Times New Roman"/>
          <w:sz w:val="24"/>
          <w:szCs w:val="24"/>
          <w:lang w:val="ru-RU"/>
        </w:rPr>
        <w:t xml:space="preserve"> друштвено-хуманистичких наука, </w:t>
      </w:r>
      <w:r w:rsidR="00616BED" w:rsidRPr="008F591A"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r w:rsidR="008F591A" w:rsidRPr="008F591A">
        <w:rPr>
          <w:rFonts w:ascii="Times New Roman" w:hAnsi="Times New Roman" w:cs="Times New Roman"/>
          <w:sz w:val="24"/>
          <w:szCs w:val="24"/>
          <w:lang w:val="ru-RU"/>
        </w:rPr>
        <w:t>члану 10, тачка 5, затим у члану 11, тачка 8, као и у члану 12, тачка 9, захтева да кандидат треба да има у последњих пет година</w:t>
      </w:r>
      <w:r w:rsidR="008F591A">
        <w:rPr>
          <w:rFonts w:ascii="Times New Roman" w:hAnsi="Times New Roman" w:cs="Times New Roman"/>
          <w:sz w:val="24"/>
          <w:szCs w:val="24"/>
          <w:lang w:val="ru-RU"/>
        </w:rPr>
        <w:t xml:space="preserve"> (за избор у звање доцента)</w:t>
      </w:r>
      <w:r w:rsidR="008F591A" w:rsidRPr="008F591A">
        <w:rPr>
          <w:rFonts w:ascii="Times New Roman" w:hAnsi="Times New Roman" w:cs="Times New Roman"/>
          <w:sz w:val="24"/>
          <w:szCs w:val="24"/>
          <w:lang w:val="ru-RU"/>
        </w:rPr>
        <w:t xml:space="preserve"> или од избора у претходно звање </w:t>
      </w:r>
      <w:r w:rsidR="008F591A">
        <w:rPr>
          <w:rFonts w:ascii="Times New Roman" w:hAnsi="Times New Roman" w:cs="Times New Roman"/>
          <w:sz w:val="24"/>
          <w:szCs w:val="24"/>
          <w:lang w:val="ru-RU"/>
        </w:rPr>
        <w:t xml:space="preserve">(за избор у звање ванредни професор и у звање редовни професор) </w:t>
      </w:r>
      <w:r w:rsidR="008F591A">
        <w:rPr>
          <w:rFonts w:ascii="Times New Roman" w:hAnsi="Times New Roman" w:cs="Times New Roman"/>
          <w:sz w:val="24"/>
          <w:szCs w:val="24"/>
          <w:lang w:val="sr-Cyrl-RS"/>
        </w:rPr>
        <w:t>“</w:t>
      </w:r>
      <w:r w:rsidR="008F591A" w:rsidRPr="008F591A">
        <w:rPr>
          <w:rFonts w:ascii="Times New Roman" w:hAnsi="Times New Roman" w:cs="Times New Roman"/>
          <w:b/>
          <w:sz w:val="24"/>
          <w:szCs w:val="24"/>
        </w:rPr>
        <w:t>најмање два рада у часописима категорије М21 или</w:t>
      </w:r>
      <w:r w:rsidR="008F591A" w:rsidRPr="008F591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F591A" w:rsidRPr="008F591A">
        <w:rPr>
          <w:rFonts w:ascii="Times New Roman" w:hAnsi="Times New Roman" w:cs="Times New Roman"/>
          <w:b/>
          <w:sz w:val="24"/>
          <w:szCs w:val="24"/>
        </w:rPr>
        <w:t>М22 или М23 са петогодишњим импакт фактором већим од 0.49 према Томсон</w:t>
      </w:r>
      <w:r w:rsidR="008F591A" w:rsidRPr="008F591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F591A" w:rsidRPr="008F591A">
        <w:rPr>
          <w:rFonts w:ascii="Times New Roman" w:hAnsi="Times New Roman" w:cs="Times New Roman"/>
          <w:b/>
          <w:sz w:val="24"/>
          <w:szCs w:val="24"/>
        </w:rPr>
        <w:t>Ројтерс листи или са SSCI или SCI листе, у којима је првопотписани аутор рада, при</w:t>
      </w:r>
      <w:r w:rsidR="008F591A" w:rsidRPr="008F591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F591A" w:rsidRPr="008F591A">
        <w:rPr>
          <w:rFonts w:ascii="Times New Roman" w:hAnsi="Times New Roman" w:cs="Times New Roman"/>
          <w:b/>
          <w:sz w:val="24"/>
          <w:szCs w:val="24"/>
        </w:rPr>
        <w:t>чему један рад у часопису категорије М21 кандидат може заменити са два рада у</w:t>
      </w:r>
      <w:r w:rsidR="008F591A" w:rsidRPr="008F591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F591A" w:rsidRPr="008F591A">
        <w:rPr>
          <w:rFonts w:ascii="Times New Roman" w:hAnsi="Times New Roman" w:cs="Times New Roman"/>
          <w:b/>
          <w:sz w:val="24"/>
          <w:szCs w:val="24"/>
        </w:rPr>
        <w:t>часописима који се издају на енглеском, француском, немачком или руском језику, у</w:t>
      </w:r>
      <w:r w:rsidR="008F591A" w:rsidRPr="008F591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F591A" w:rsidRPr="008F591A">
        <w:rPr>
          <w:rFonts w:ascii="Times New Roman" w:hAnsi="Times New Roman" w:cs="Times New Roman"/>
          <w:b/>
          <w:sz w:val="24"/>
          <w:szCs w:val="24"/>
        </w:rPr>
        <w:t>којима је бар у једном раду првопотписани аутор рада</w:t>
      </w:r>
      <w:r w:rsidR="008F591A">
        <w:rPr>
          <w:rFonts w:ascii="Times New Roman" w:hAnsi="Times New Roman" w:cs="Times New Roman"/>
          <w:sz w:val="24"/>
          <w:szCs w:val="24"/>
          <w:lang w:val="sr-Cyrl-RS"/>
        </w:rPr>
        <w:t>.“</w:t>
      </w:r>
    </w:p>
    <w:p w:rsidR="008F591A" w:rsidRPr="008F591A" w:rsidRDefault="008F591A" w:rsidP="008F591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Имајући у виду специфичности </w:t>
      </w:r>
      <w:r w:rsidR="00215263">
        <w:rPr>
          <w:rFonts w:ascii="Times New Roman" w:hAnsi="Times New Roman" w:cs="Times New Roman"/>
          <w:sz w:val="24"/>
          <w:szCs w:val="24"/>
          <w:lang w:val="ru-RU"/>
        </w:rPr>
        <w:t xml:space="preserve">ужих научних области и дисциплина у пољу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друштвено-хуманистичких наука, које се изучавају на Филозофском факултету у Нишу, </w:t>
      </w:r>
      <w:r w:rsidR="00215263">
        <w:rPr>
          <w:rFonts w:ascii="Times New Roman" w:hAnsi="Times New Roman" w:cs="Times New Roman"/>
          <w:sz w:val="24"/>
          <w:szCs w:val="24"/>
          <w:lang w:val="ru-RU"/>
        </w:rPr>
        <w:t xml:space="preserve">обраћамо се Сенату Универзитета у Нишу са молбом да размотри и усвоји предлог да се овај критеријум, наведен у </w:t>
      </w:r>
      <w:r w:rsidR="00215263" w:rsidRPr="008F591A">
        <w:rPr>
          <w:rFonts w:ascii="Times New Roman" w:hAnsi="Times New Roman" w:cs="Times New Roman"/>
          <w:sz w:val="24"/>
          <w:szCs w:val="24"/>
          <w:lang w:val="ru-RU"/>
        </w:rPr>
        <w:t>члану 10, тачка 5, затим у члану 11, тачка 8, као и у члану 12, тачка 9,</w:t>
      </w:r>
      <w:r w:rsidR="002152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7BF5">
        <w:rPr>
          <w:rFonts w:ascii="Times New Roman" w:hAnsi="Times New Roman" w:cs="Times New Roman"/>
          <w:sz w:val="24"/>
          <w:szCs w:val="24"/>
          <w:lang w:val="ru-RU"/>
        </w:rPr>
        <w:t>допуни</w:t>
      </w:r>
      <w:r w:rsidR="00215263">
        <w:rPr>
          <w:rFonts w:ascii="Times New Roman" w:hAnsi="Times New Roman" w:cs="Times New Roman"/>
          <w:sz w:val="24"/>
          <w:szCs w:val="24"/>
          <w:lang w:val="ru-RU"/>
        </w:rPr>
        <w:t xml:space="preserve"> на следећи начин</w:t>
      </w:r>
      <w:r w:rsidR="009F7BF5">
        <w:rPr>
          <w:rFonts w:ascii="Times New Roman" w:hAnsi="Times New Roman" w:cs="Times New Roman"/>
          <w:sz w:val="24"/>
          <w:szCs w:val="24"/>
          <w:lang w:val="ru-RU"/>
        </w:rPr>
        <w:t xml:space="preserve"> (предложене допуне су подвучене)</w:t>
      </w:r>
      <w:r w:rsidR="0021526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8F591A" w:rsidRPr="008F591A" w:rsidRDefault="00215263" w:rsidP="008F591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“</w:t>
      </w:r>
      <w:r w:rsidRPr="008F591A">
        <w:rPr>
          <w:rFonts w:ascii="Times New Roman" w:hAnsi="Times New Roman" w:cs="Times New Roman"/>
          <w:b/>
          <w:sz w:val="24"/>
          <w:szCs w:val="24"/>
        </w:rPr>
        <w:t>најмање два рада у часописима категорије М21 или</w:t>
      </w:r>
      <w:r w:rsidRPr="008F591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F591A">
        <w:rPr>
          <w:rFonts w:ascii="Times New Roman" w:hAnsi="Times New Roman" w:cs="Times New Roman"/>
          <w:b/>
          <w:sz w:val="24"/>
          <w:szCs w:val="24"/>
        </w:rPr>
        <w:t>М22 или М23 са петогодишњим импакт фактором већим од 0.49 према Томсон</w:t>
      </w:r>
      <w:r w:rsidRPr="008F591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F591A">
        <w:rPr>
          <w:rFonts w:ascii="Times New Roman" w:hAnsi="Times New Roman" w:cs="Times New Roman"/>
          <w:b/>
          <w:sz w:val="24"/>
          <w:szCs w:val="24"/>
        </w:rPr>
        <w:t>Ројтерс листи или са SSCI или SCI листе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21526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или из категорије ВАК према </w:t>
      </w:r>
      <w:r w:rsidRPr="00215263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РИНЦ листи (Руски индекс научне цитираности) или са МКС листе (листа Међународног комитета слависта),</w:t>
      </w:r>
      <w:r w:rsidRPr="008F59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F591A">
        <w:rPr>
          <w:rFonts w:ascii="Times New Roman" w:hAnsi="Times New Roman" w:cs="Times New Roman"/>
          <w:b/>
          <w:sz w:val="24"/>
          <w:szCs w:val="24"/>
        </w:rPr>
        <w:t>у којима је првопотписани аутор рада, при</w:t>
      </w:r>
      <w:r w:rsidRPr="008F591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F591A">
        <w:rPr>
          <w:rFonts w:ascii="Times New Roman" w:hAnsi="Times New Roman" w:cs="Times New Roman"/>
          <w:b/>
          <w:sz w:val="24"/>
          <w:szCs w:val="24"/>
        </w:rPr>
        <w:t xml:space="preserve">чему један рад у часопису категорије М21 кандидат може заменити са два рада </w:t>
      </w:r>
      <w:r w:rsidRPr="009F7BF5"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Pr="009F7BF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</w:t>
      </w:r>
      <w:r w:rsidRPr="009F7BF5">
        <w:rPr>
          <w:rFonts w:ascii="Times New Roman" w:hAnsi="Times New Roman" w:cs="Times New Roman"/>
          <w:b/>
          <w:sz w:val="24"/>
          <w:szCs w:val="24"/>
          <w:u w:val="single"/>
        </w:rPr>
        <w:t xml:space="preserve">часописима </w:t>
      </w:r>
      <w:r w:rsidR="009F7BF5" w:rsidRPr="009F7BF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категорије </w:t>
      </w:r>
      <w:r w:rsidR="00712110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М24 или </w:t>
      </w:r>
      <w:r w:rsidR="009F7BF5" w:rsidRPr="009F7BF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М51 или</w:t>
      </w:r>
      <w:r w:rsidR="009F7BF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у часописима </w:t>
      </w:r>
      <w:r w:rsidRPr="008F591A">
        <w:rPr>
          <w:rFonts w:ascii="Times New Roman" w:hAnsi="Times New Roman" w:cs="Times New Roman"/>
          <w:b/>
          <w:sz w:val="24"/>
          <w:szCs w:val="24"/>
        </w:rPr>
        <w:t>који се издају на енглеском, француском, немачком или руском језику, у</w:t>
      </w:r>
      <w:r w:rsidRPr="008F591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F591A">
        <w:rPr>
          <w:rFonts w:ascii="Times New Roman" w:hAnsi="Times New Roman" w:cs="Times New Roman"/>
          <w:b/>
          <w:sz w:val="24"/>
          <w:szCs w:val="24"/>
        </w:rPr>
        <w:t>којима је бар у једном раду првопотписани аутор рада</w:t>
      </w:r>
      <w:r>
        <w:rPr>
          <w:rFonts w:ascii="Times New Roman" w:hAnsi="Times New Roman" w:cs="Times New Roman"/>
          <w:sz w:val="24"/>
          <w:szCs w:val="24"/>
          <w:lang w:val="sr-Cyrl-RS"/>
        </w:rPr>
        <w:t>.“</w:t>
      </w:r>
    </w:p>
    <w:p w:rsidR="00606F5F" w:rsidRDefault="006B6554" w:rsidP="008F591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F591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F7BF5">
        <w:rPr>
          <w:rFonts w:ascii="Times New Roman" w:hAnsi="Times New Roman" w:cs="Times New Roman"/>
          <w:sz w:val="24"/>
          <w:szCs w:val="24"/>
          <w:lang w:val="ru-RU"/>
        </w:rPr>
        <w:t xml:space="preserve">На Филозофском факултету у Нишу изучавају се уже научне области из којих </w:t>
      </w:r>
      <w:r w:rsidR="004070BD">
        <w:rPr>
          <w:rFonts w:ascii="Times New Roman" w:hAnsi="Times New Roman" w:cs="Times New Roman"/>
          <w:sz w:val="24"/>
          <w:szCs w:val="24"/>
          <w:lang w:val="ru-RU"/>
        </w:rPr>
        <w:t xml:space="preserve">научни радови, посебно аутора из Србије, нису релевантни за </w:t>
      </w:r>
      <w:r w:rsidR="00840CD5">
        <w:rPr>
          <w:rFonts w:ascii="Times New Roman" w:hAnsi="Times New Roman" w:cs="Times New Roman"/>
          <w:sz w:val="24"/>
          <w:szCs w:val="24"/>
          <w:lang w:val="ru-RU"/>
        </w:rPr>
        <w:t xml:space="preserve">иностране </w:t>
      </w:r>
      <w:r w:rsidR="004070BD">
        <w:rPr>
          <w:rFonts w:ascii="Times New Roman" w:hAnsi="Times New Roman" w:cs="Times New Roman"/>
          <w:sz w:val="24"/>
          <w:szCs w:val="24"/>
          <w:lang w:val="ru-RU"/>
        </w:rPr>
        <w:t xml:space="preserve">часописе који се реферишу у </w:t>
      </w:r>
      <w:r w:rsidR="004070BD" w:rsidRPr="00712110">
        <w:rPr>
          <w:rFonts w:ascii="Times New Roman" w:hAnsi="Times New Roman" w:cs="Times New Roman"/>
          <w:sz w:val="24"/>
          <w:szCs w:val="24"/>
        </w:rPr>
        <w:t>Томсон</w:t>
      </w:r>
      <w:r w:rsidR="004070BD" w:rsidRPr="0071211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070BD" w:rsidRPr="00712110">
        <w:rPr>
          <w:rFonts w:ascii="Times New Roman" w:hAnsi="Times New Roman" w:cs="Times New Roman"/>
          <w:sz w:val="24"/>
          <w:szCs w:val="24"/>
        </w:rPr>
        <w:t>Ројтерс</w:t>
      </w:r>
      <w:r w:rsidR="00606F5F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4070BD" w:rsidRPr="00712110">
        <w:rPr>
          <w:rFonts w:ascii="Times New Roman" w:hAnsi="Times New Roman" w:cs="Times New Roman"/>
          <w:sz w:val="24"/>
          <w:szCs w:val="24"/>
        </w:rPr>
        <w:t>SSCI или SCI лист</w:t>
      </w:r>
      <w:r w:rsidR="004070BD" w:rsidRPr="00712110">
        <w:rPr>
          <w:rFonts w:ascii="Times New Roman" w:hAnsi="Times New Roman" w:cs="Times New Roman"/>
          <w:sz w:val="24"/>
          <w:szCs w:val="24"/>
          <w:lang w:val="sr-Cyrl-RS"/>
        </w:rPr>
        <w:t xml:space="preserve">и, </w:t>
      </w:r>
      <w:r w:rsidR="00840CD5" w:rsidRPr="00712110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712110" w:rsidRPr="00712110">
        <w:rPr>
          <w:rFonts w:ascii="Times New Roman" w:hAnsi="Times New Roman" w:cs="Times New Roman"/>
          <w:sz w:val="24"/>
          <w:szCs w:val="24"/>
          <w:lang w:val="sr-Cyrl-RS"/>
        </w:rPr>
        <w:t xml:space="preserve">(из сличних разлога) </w:t>
      </w:r>
      <w:r w:rsidR="00840CD5" w:rsidRPr="00712110">
        <w:rPr>
          <w:rFonts w:ascii="Times New Roman" w:hAnsi="Times New Roman" w:cs="Times New Roman"/>
          <w:sz w:val="24"/>
          <w:szCs w:val="24"/>
          <w:lang w:val="sr-Cyrl-RS"/>
        </w:rPr>
        <w:t>међу домаћим часописима из ове области је мали број часописа категорисан као М21, М22 или М23</w:t>
      </w:r>
      <w:r w:rsidR="00712110" w:rsidRPr="00712110">
        <w:rPr>
          <w:rFonts w:ascii="Times New Roman" w:hAnsi="Times New Roman" w:cs="Times New Roman"/>
          <w:sz w:val="24"/>
          <w:szCs w:val="24"/>
          <w:lang w:val="sr-Cyrl-RS"/>
        </w:rPr>
        <w:t xml:space="preserve">. С обзиром на специфичну културолошку и територијалну релевантност радова наших аутора </w:t>
      </w:r>
      <w:r w:rsidR="00712110" w:rsidRPr="00712110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у пољу друштвено-хуманистичких наука, сматрамо да су истраживачи и аутори из ове области (у поређењу са истраживачима у другим научним пољима у којима на релевантност истраживачких резултата не утичу културолошки и други друштвени фактори) у неповољнијем положају у погледу испуњавања критеријума за избор у звања наставника. </w:t>
      </w:r>
      <w:r w:rsidR="00712110">
        <w:rPr>
          <w:rFonts w:ascii="Times New Roman" w:hAnsi="Times New Roman" w:cs="Times New Roman"/>
          <w:sz w:val="24"/>
          <w:szCs w:val="24"/>
          <w:lang w:val="sr-Cyrl-RS"/>
        </w:rPr>
        <w:t>Стога предлажемо допу</w:t>
      </w:r>
      <w:r w:rsidR="00606F5F">
        <w:rPr>
          <w:rFonts w:ascii="Times New Roman" w:hAnsi="Times New Roman" w:cs="Times New Roman"/>
          <w:sz w:val="24"/>
          <w:szCs w:val="24"/>
          <w:lang w:val="sr-Cyrl-RS"/>
        </w:rPr>
        <w:t>ну овог критеријума тако што се: 1)</w:t>
      </w:r>
      <w:r w:rsidR="00712110">
        <w:rPr>
          <w:rFonts w:ascii="Times New Roman" w:hAnsi="Times New Roman" w:cs="Times New Roman"/>
          <w:sz w:val="24"/>
          <w:szCs w:val="24"/>
          <w:lang w:val="sr-Cyrl-RS"/>
        </w:rPr>
        <w:t xml:space="preserve"> као равноправни </w:t>
      </w:r>
      <w:r w:rsidR="00840CD5" w:rsidRPr="0071211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12110" w:rsidRPr="00712110">
        <w:rPr>
          <w:rFonts w:ascii="Times New Roman" w:hAnsi="Times New Roman" w:cs="Times New Roman"/>
          <w:sz w:val="24"/>
          <w:szCs w:val="24"/>
        </w:rPr>
        <w:t>Томсон</w:t>
      </w:r>
      <w:r w:rsidR="00712110" w:rsidRPr="0071211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12110" w:rsidRPr="00712110">
        <w:rPr>
          <w:rFonts w:ascii="Times New Roman" w:hAnsi="Times New Roman" w:cs="Times New Roman"/>
          <w:sz w:val="24"/>
          <w:szCs w:val="24"/>
        </w:rPr>
        <w:t>Ројтерс</w:t>
      </w:r>
      <w:r w:rsidR="00712110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712110" w:rsidRPr="00712110">
        <w:rPr>
          <w:rFonts w:ascii="Times New Roman" w:hAnsi="Times New Roman" w:cs="Times New Roman"/>
          <w:sz w:val="24"/>
          <w:szCs w:val="24"/>
        </w:rPr>
        <w:t xml:space="preserve"> SSCI или SCI лист</w:t>
      </w:r>
      <w:r w:rsidR="00712110" w:rsidRPr="00712110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12110">
        <w:rPr>
          <w:rFonts w:ascii="Times New Roman" w:hAnsi="Times New Roman" w:cs="Times New Roman"/>
          <w:sz w:val="24"/>
          <w:szCs w:val="24"/>
          <w:lang w:val="sr-Cyrl-RS"/>
        </w:rPr>
        <w:t>, уводе и радови реферисани у угледним руским листама које су</w:t>
      </w:r>
      <w:r w:rsidR="00606F5F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712110">
        <w:rPr>
          <w:rFonts w:ascii="Times New Roman" w:hAnsi="Times New Roman" w:cs="Times New Roman"/>
          <w:sz w:val="24"/>
          <w:szCs w:val="24"/>
          <w:lang w:val="sr-Cyrl-RS"/>
        </w:rPr>
        <w:t xml:space="preserve"> са становишта </w:t>
      </w:r>
      <w:r w:rsidR="00606F5F">
        <w:rPr>
          <w:rFonts w:ascii="Times New Roman" w:hAnsi="Times New Roman" w:cs="Times New Roman"/>
          <w:sz w:val="24"/>
          <w:szCs w:val="24"/>
          <w:lang w:val="sr-Cyrl-RS"/>
        </w:rPr>
        <w:t>истраживача из више</w:t>
      </w:r>
      <w:r w:rsidR="00712110">
        <w:rPr>
          <w:rFonts w:ascii="Times New Roman" w:hAnsi="Times New Roman" w:cs="Times New Roman"/>
          <w:sz w:val="24"/>
          <w:szCs w:val="24"/>
          <w:lang w:val="sr-Cyrl-RS"/>
        </w:rPr>
        <w:t xml:space="preserve"> научних области у друштвено-хуманистичком пољу</w:t>
      </w:r>
      <w:r w:rsidR="00606F5F">
        <w:rPr>
          <w:rFonts w:ascii="Times New Roman" w:hAnsi="Times New Roman" w:cs="Times New Roman"/>
          <w:sz w:val="24"/>
          <w:szCs w:val="24"/>
          <w:lang w:val="sr-Cyrl-RS"/>
        </w:rPr>
        <w:t>, неправедно изостављене; и 2) проширује број категорија часописа из којих радови могу заменити рад у часопису категорије М21.</w:t>
      </w:r>
    </w:p>
    <w:p w:rsidR="00606F5F" w:rsidRDefault="00606F5F" w:rsidP="00606F5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Уверени смо да предложене допуне не представљају снижавање већ утврђених критеријума, већ само омогућавају равноправније признавање резултата које остварују истраживачи и аутори у дисциплинама које припадају друштвено-хуманистичком пољу, од којих се велики број изучава на Филозофском факултету у Нишу.</w:t>
      </w:r>
    </w:p>
    <w:p w:rsidR="00606F5F" w:rsidRDefault="00606F5F" w:rsidP="008F591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06F5F" w:rsidRDefault="00606F5F" w:rsidP="008F591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Нишу, 12.12.2016.</w:t>
      </w:r>
    </w:p>
    <w:p w:rsidR="00606F5F" w:rsidRDefault="00606F5F" w:rsidP="008F591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06F5F" w:rsidRDefault="00606F5F" w:rsidP="00606F5F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Колегијум декана, продекана и управника департмана и центара</w:t>
      </w:r>
    </w:p>
    <w:p w:rsidR="004070BD" w:rsidRPr="00712110" w:rsidRDefault="00606F5F" w:rsidP="00606F5F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Филозофског факултета у Нишу</w:t>
      </w:r>
      <w:r w:rsidR="00840CD5" w:rsidRPr="0071211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070BD" w:rsidRPr="007121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349C1" w:rsidRPr="008F591A" w:rsidRDefault="008349C1" w:rsidP="008F591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8349C1" w:rsidRPr="008F591A" w:rsidSect="00A53B2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ED"/>
    <w:rsid w:val="00000BF8"/>
    <w:rsid w:val="000C44FD"/>
    <w:rsid w:val="000E7777"/>
    <w:rsid w:val="00215263"/>
    <w:rsid w:val="0037050D"/>
    <w:rsid w:val="003B1480"/>
    <w:rsid w:val="004070BD"/>
    <w:rsid w:val="00535009"/>
    <w:rsid w:val="00606F5F"/>
    <w:rsid w:val="00616BED"/>
    <w:rsid w:val="006B6554"/>
    <w:rsid w:val="00712110"/>
    <w:rsid w:val="007D748F"/>
    <w:rsid w:val="008349C1"/>
    <w:rsid w:val="00840CD5"/>
    <w:rsid w:val="008F591A"/>
    <w:rsid w:val="00935F5C"/>
    <w:rsid w:val="009F7BF5"/>
    <w:rsid w:val="00A53B2E"/>
    <w:rsid w:val="00B90206"/>
    <w:rsid w:val="00C8355F"/>
    <w:rsid w:val="00CF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C2C90-705B-442A-BF7E-ACC042451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</dc:creator>
  <cp:lastModifiedBy>Korisnik</cp:lastModifiedBy>
  <cp:revision>2</cp:revision>
  <dcterms:created xsi:type="dcterms:W3CDTF">2016-12-15T07:23:00Z</dcterms:created>
  <dcterms:modified xsi:type="dcterms:W3CDTF">2016-12-15T07:23:00Z</dcterms:modified>
</cp:coreProperties>
</file>